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2D000FA9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AF02F1" w:rsidRPr="00AF02F1">
        <w:rPr>
          <w:b/>
          <w:bCs/>
        </w:rPr>
        <w:t>Nadbytečné chromozomy si řídí vlastní eliminaci</w:t>
      </w:r>
      <w:r w:rsidR="00AF02F1" w:rsidRPr="00D20149">
        <w:rPr>
          <w:b/>
          <w:bCs/>
        </w:rPr>
        <w:t xml:space="preserve"> </w:t>
      </w:r>
      <w:r w:rsidR="00D20149" w:rsidRPr="00D20149">
        <w:rPr>
          <w:b/>
          <w:bCs/>
        </w:rPr>
        <w:t>– popisky k obrázkům</w:t>
      </w:r>
    </w:p>
    <w:p w14:paraId="60DC4F5C" w14:textId="7EDD623F" w:rsidR="0075034F" w:rsidRDefault="0075034F"/>
    <w:p w14:paraId="2C20E75A" w14:textId="41CAEC9E" w:rsidR="00AF02F1" w:rsidRDefault="0075034F" w:rsidP="00AF02F1">
      <w:r w:rsidRPr="00D20149">
        <w:rPr>
          <w:b/>
          <w:bCs/>
        </w:rPr>
        <w:t>Obr1</w:t>
      </w:r>
      <w:r w:rsidR="00D20149">
        <w:rPr>
          <w:b/>
          <w:bCs/>
        </w:rPr>
        <w:t xml:space="preserve">: </w:t>
      </w:r>
      <w:r w:rsidR="00AF02F1">
        <w:t>Distribuce B chromozomů v embryu čiroku. (A) Vyvinuté embryo 28 dni po opylení; (B) Již na začátku vývoje B chromozom podléhá v určitých částech embrya eliminaci cestou tvorby mikrojádra; (C) Ve zralém embryu je B chromozom zachován pouze v omezené skupině buněk (červený signál), ze kterých vznikají pozdější meristémy a reprodukční orgány.</w:t>
      </w:r>
      <w:r w:rsidR="00AF02F1">
        <w:t xml:space="preserve"> </w:t>
      </w:r>
      <w:r w:rsidR="00AF02F1">
        <w:t>FOTO: Miroslava Karafiátová, ÚEB AV ČR</w:t>
      </w:r>
      <w:r w:rsidR="00AF02F1">
        <w:t>.</w:t>
      </w:r>
    </w:p>
    <w:p w14:paraId="14781F2A" w14:textId="5F504062" w:rsidR="0075034F" w:rsidRDefault="0075034F"/>
    <w:p w14:paraId="05DDB6E4" w14:textId="77777777" w:rsidR="00AF02F1" w:rsidRDefault="00AF02F1" w:rsidP="00AF02F1">
      <w:r w:rsidRPr="00AF02F1">
        <w:rPr>
          <w:b/>
          <w:bCs/>
        </w:rPr>
        <w:t>Obr2:</w:t>
      </w:r>
      <w:r>
        <w:t xml:space="preserve"> Miroslava Karafiátová a Jan Bartoš se výzkumu B chromozomů věnují už několik let. FOTO: Radoslava Kvasničková, ÚEB AV ČR.</w:t>
      </w:r>
    </w:p>
    <w:p w14:paraId="3F6A42B1" w14:textId="77777777" w:rsidR="00AF02F1" w:rsidRDefault="00AF02F1" w:rsidP="00AF02F1"/>
    <w:p w14:paraId="350CA89C" w14:textId="6A8D550B" w:rsidR="00AF02F1" w:rsidRDefault="00AF02F1">
      <w:r w:rsidRPr="00AF02F1">
        <w:rPr>
          <w:b/>
          <w:bCs/>
        </w:rPr>
        <w:t>Obr3:</w:t>
      </w:r>
      <w:r>
        <w:t xml:space="preserve"> </w:t>
      </w:r>
      <w:r>
        <w:t>Pětidenní semenáčky pokusných rostlin planého čiroku.</w:t>
      </w:r>
      <w:r>
        <w:t xml:space="preserve"> </w:t>
      </w:r>
      <w:r>
        <w:t>FOTO: Radoslava Kvasničková, ÚEB AV ČR</w:t>
      </w:r>
      <w:r>
        <w:t>.</w:t>
      </w:r>
    </w:p>
    <w:sectPr w:rsidR="00AF0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20B80"/>
    <w:rsid w:val="00023986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0457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5034F"/>
    <w:rsid w:val="00774FD6"/>
    <w:rsid w:val="007C5D85"/>
    <w:rsid w:val="007C620E"/>
    <w:rsid w:val="00871BE1"/>
    <w:rsid w:val="008955FE"/>
    <w:rsid w:val="009D7826"/>
    <w:rsid w:val="00A04CC2"/>
    <w:rsid w:val="00A63EC2"/>
    <w:rsid w:val="00A83257"/>
    <w:rsid w:val="00AF02F1"/>
    <w:rsid w:val="00C33115"/>
    <w:rsid w:val="00C90F45"/>
    <w:rsid w:val="00CA7ADB"/>
    <w:rsid w:val="00D20149"/>
    <w:rsid w:val="00D62446"/>
    <w:rsid w:val="00DF1F35"/>
    <w:rsid w:val="00E101F5"/>
    <w:rsid w:val="00E3427E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2026-03-27T16:14:00Z</dcterms:created>
  <dcterms:modified xsi:type="dcterms:W3CDTF">2026-03-27T16:14:00Z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